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07" w:rsidRPr="00D7527F" w:rsidRDefault="009D7D05">
      <w:pPr>
        <w:rPr>
          <w:b/>
        </w:rPr>
      </w:pPr>
      <w:r w:rsidRPr="00D7527F">
        <w:rPr>
          <w:b/>
        </w:rPr>
        <w:t>Medical Consult Rotation</w:t>
      </w:r>
      <w:r w:rsidR="00D16319">
        <w:rPr>
          <w:b/>
        </w:rPr>
        <w:t xml:space="preserve"> Activities</w:t>
      </w:r>
    </w:p>
    <w:p w:rsidR="001777CF" w:rsidRPr="00D7527F" w:rsidRDefault="001777CF" w:rsidP="001777CF">
      <w:pPr>
        <w:spacing w:after="0" w:line="240" w:lineRule="auto"/>
        <w:rPr>
          <w:rFonts w:cstheme="minorHAnsi"/>
          <w:b/>
        </w:rPr>
      </w:pPr>
      <w:r w:rsidRPr="00D7527F">
        <w:rPr>
          <w:rFonts w:cstheme="minorHAnsi"/>
          <w:b/>
        </w:rPr>
        <w:t xml:space="preserve">Logistics: </w:t>
      </w:r>
    </w:p>
    <w:p w:rsidR="001777CF" w:rsidRDefault="001777CF" w:rsidP="001777CF">
      <w:pPr>
        <w:pStyle w:val="xmsonormal"/>
        <w:ind w:left="720"/>
        <w:rPr>
          <w:color w:val="333333"/>
        </w:rPr>
      </w:pPr>
      <w:r>
        <w:rPr>
          <w:color w:val="333333"/>
        </w:rPr>
        <w:t xml:space="preserve">-Med consult attending will rotate every week amongst the 4 non-neurosurgery co-management services (vascular, ACS, </w:t>
      </w:r>
      <w:proofErr w:type="spellStart"/>
      <w:r>
        <w:rPr>
          <w:color w:val="333333"/>
        </w:rPr>
        <w:t>ortho</w:t>
      </w:r>
      <w:proofErr w:type="spellEnd"/>
      <w:r>
        <w:rPr>
          <w:color w:val="333333"/>
        </w:rPr>
        <w:t>, stroke)</w:t>
      </w:r>
    </w:p>
    <w:p w:rsidR="001777CF" w:rsidRDefault="001777CF" w:rsidP="001777CF">
      <w:pPr>
        <w:pStyle w:val="xmsonormal"/>
        <w:ind w:left="720"/>
        <w:rPr>
          <w:color w:val="333333"/>
        </w:rPr>
      </w:pPr>
      <w:r>
        <w:rPr>
          <w:color w:val="333333"/>
        </w:rPr>
        <w:t>-For educational purposes, ACS and vascular are the most high yield so in one block a resident must have either a week of ACS or vascular</w:t>
      </w:r>
    </w:p>
    <w:p w:rsidR="001777CF" w:rsidRDefault="001777CF" w:rsidP="001777CF">
      <w:pPr>
        <w:pStyle w:val="xmsonormal"/>
        <w:ind w:left="720"/>
        <w:rPr>
          <w:color w:val="333333"/>
        </w:rPr>
      </w:pPr>
      <w:r>
        <w:rPr>
          <w:color w:val="333333"/>
        </w:rPr>
        <w:t>-The cap for patients for the residents will be 15 (a combination of co-management patients and Med consult patients)</w:t>
      </w:r>
    </w:p>
    <w:p w:rsidR="001777CF" w:rsidRDefault="001777CF" w:rsidP="001777CF">
      <w:pPr>
        <w:pStyle w:val="xmsonormal"/>
        <w:ind w:left="720"/>
        <w:rPr>
          <w:color w:val="333333"/>
        </w:rPr>
      </w:pPr>
      <w:r>
        <w:rPr>
          <w:color w:val="333333"/>
        </w:rPr>
        <w:t>-Residents will see all Med Consult patients and only the co-management ones assigned by the co-management attending (not all)</w:t>
      </w:r>
    </w:p>
    <w:p w:rsidR="001777CF" w:rsidRDefault="001777CF" w:rsidP="001777CF">
      <w:pPr>
        <w:pStyle w:val="xmsonormal"/>
        <w:ind w:left="720"/>
        <w:rPr>
          <w:color w:val="333333"/>
        </w:rPr>
      </w:pPr>
      <w:r>
        <w:rPr>
          <w:color w:val="333333"/>
        </w:rPr>
        <w:t>-On weekends, Med Consult resident will be responsible for seeing only the Med Consult patients and not the co-management patients</w:t>
      </w:r>
    </w:p>
    <w:p w:rsidR="001777CF" w:rsidRPr="00D7527F" w:rsidRDefault="001777CF" w:rsidP="001777CF">
      <w:pPr>
        <w:pStyle w:val="xmsonormal"/>
        <w:ind w:left="720"/>
        <w:rPr>
          <w:color w:val="333333"/>
        </w:rPr>
      </w:pPr>
      <w:r>
        <w:rPr>
          <w:color w:val="333333"/>
        </w:rPr>
        <w:t>-There are 3 med consult videos on CafeLoggia.com that are expected to be viewed the first week of the block</w:t>
      </w:r>
      <w:bookmarkStart w:id="0" w:name="_GoBack"/>
      <w:bookmarkEnd w:id="0"/>
    </w:p>
    <w:p w:rsidR="001777CF" w:rsidRDefault="001777CF"/>
    <w:p w:rsidR="009D7D05" w:rsidRDefault="009D7D05">
      <w:r>
        <w:t>-PGY3 rotation with participation in consults and co-management at Lenox Hill Hospital</w:t>
      </w:r>
    </w:p>
    <w:p w:rsidR="009D7D05" w:rsidRDefault="009D7D05">
      <w:r>
        <w:t xml:space="preserve">-PGY3 will work Hospitalist attending to see patients of a multitude of specialties including several co-management services: Orthopedic Surgery, Vascular Surgery, Stroke Service, and Acute Care Surgery. Consults may come from but are not limited to: OB/GYN, Cardiology, Psychiatry, ENT, and Urology. </w:t>
      </w:r>
    </w:p>
    <w:p w:rsidR="009D7D05" w:rsidRDefault="009D7D05">
      <w:r>
        <w:t>-PGY3 has autonomy to see new consults and co-management patients, develop an assessment and plan, present to the attending, and will do bedside rounds with the attending</w:t>
      </w:r>
    </w:p>
    <w:p w:rsidR="009D7D05" w:rsidRDefault="009D7D05">
      <w:r>
        <w:t>-PGY3 will also be responsible for communicating recommendations to the primary team (except for co-management services)</w:t>
      </w:r>
    </w:p>
    <w:p w:rsidR="009D7D05" w:rsidRDefault="009D7D05">
      <w:r>
        <w:t xml:space="preserve">-PGY3 will have didactics as well as sit down sessions to review pre-op, </w:t>
      </w:r>
      <w:proofErr w:type="spellStart"/>
      <w:r>
        <w:t>peri</w:t>
      </w:r>
      <w:proofErr w:type="spellEnd"/>
      <w:r>
        <w:t xml:space="preserve">-op, and post-op management of patients. </w:t>
      </w:r>
      <w:r w:rsidR="006B2A5C">
        <w:t xml:space="preserve">Topics covered in the rotation include: </w:t>
      </w:r>
      <w:r>
        <w:t>complex infections in vascular and acute care surgery</w:t>
      </w:r>
      <w:r w:rsidR="006B2A5C">
        <w:t>, D</w:t>
      </w:r>
      <w:r>
        <w:t>VT prophylaxis and urgency of hip fractures in orthopedics</w:t>
      </w:r>
      <w:r w:rsidR="006B2A5C">
        <w:t>, and</w:t>
      </w:r>
      <w:r>
        <w:t xml:space="preserve"> blood pressure goals in acute strokes. </w:t>
      </w:r>
    </w:p>
    <w:p w:rsidR="009D7D05" w:rsidRPr="00D7527F" w:rsidRDefault="009D7D05" w:rsidP="00D027E0">
      <w:pPr>
        <w:spacing w:after="0" w:line="240" w:lineRule="auto"/>
        <w:rPr>
          <w:rFonts w:cstheme="minorHAnsi"/>
          <w:b/>
        </w:rPr>
      </w:pPr>
      <w:r w:rsidRPr="00D7527F">
        <w:rPr>
          <w:rFonts w:cstheme="minorHAnsi"/>
          <w:b/>
        </w:rPr>
        <w:t xml:space="preserve">Education Objectives: </w:t>
      </w:r>
    </w:p>
    <w:p w:rsidR="009D7D05" w:rsidRPr="00D027E0" w:rsidRDefault="009D7D05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D027E0">
        <w:rPr>
          <w:rFonts w:cstheme="minorHAnsi"/>
        </w:rPr>
        <w:t>Take a complete history and perform full physical exam, present findings during presentations in a thorough, organized manner</w:t>
      </w:r>
    </w:p>
    <w:p w:rsidR="009D7D05" w:rsidRPr="00D027E0" w:rsidRDefault="009D7D05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D027E0">
        <w:rPr>
          <w:rFonts w:cstheme="minorHAnsi"/>
        </w:rPr>
        <w:t xml:space="preserve">Use documentation to convey recommendations and assessments in thorough yet concise </w:t>
      </w:r>
      <w:r w:rsidR="00A142A8" w:rsidRPr="00D027E0">
        <w:rPr>
          <w:rFonts w:cstheme="minorHAnsi"/>
        </w:rPr>
        <w:t>form</w:t>
      </w:r>
    </w:p>
    <w:p w:rsidR="00D027E0" w:rsidRPr="00D027E0" w:rsidRDefault="00D027E0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color w:val="333333"/>
        </w:rPr>
      </w:pPr>
      <w:r w:rsidRPr="00D027E0">
        <w:rPr>
          <w:rFonts w:eastAsia="Times New Roman" w:cstheme="minorHAnsi"/>
          <w:color w:val="333333"/>
        </w:rPr>
        <w:t>Conduct a complete preoperative assessment and identify high risk patients </w:t>
      </w:r>
    </w:p>
    <w:p w:rsidR="00D027E0" w:rsidRPr="00D027E0" w:rsidRDefault="00D027E0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color w:val="333333"/>
        </w:rPr>
      </w:pPr>
      <w:r w:rsidRPr="00D027E0">
        <w:rPr>
          <w:rFonts w:eastAsia="Times New Roman" w:cstheme="minorHAnsi"/>
          <w:color w:val="333333"/>
        </w:rPr>
        <w:t>Provide evidence-based guidance on preoperative testing and perioperative medication management</w:t>
      </w:r>
    </w:p>
    <w:p w:rsidR="00D027E0" w:rsidRPr="00D027E0" w:rsidRDefault="00D027E0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color w:val="333333"/>
        </w:rPr>
      </w:pPr>
      <w:r w:rsidRPr="00D027E0">
        <w:rPr>
          <w:rFonts w:eastAsia="Times New Roman" w:cstheme="minorHAnsi"/>
          <w:color w:val="333333"/>
        </w:rPr>
        <w:t>Formulate an approach to common postoperative concerns including post-op pain, tachycardia, hypotension, and fever</w:t>
      </w:r>
    </w:p>
    <w:p w:rsidR="009D7D05" w:rsidRPr="00D027E0" w:rsidRDefault="009D7D05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D027E0">
        <w:rPr>
          <w:rFonts w:cstheme="minorHAnsi"/>
        </w:rPr>
        <w:t xml:space="preserve">Communicate </w:t>
      </w:r>
      <w:r w:rsidR="00A142A8" w:rsidRPr="00D027E0">
        <w:rPr>
          <w:rFonts w:cstheme="minorHAnsi"/>
        </w:rPr>
        <w:t xml:space="preserve">effectively </w:t>
      </w:r>
      <w:r w:rsidRPr="00D027E0">
        <w:rPr>
          <w:rFonts w:cstheme="minorHAnsi"/>
        </w:rPr>
        <w:t>with other specialties as well as patients/families</w:t>
      </w:r>
    </w:p>
    <w:p w:rsidR="009D7D05" w:rsidRPr="00D027E0" w:rsidRDefault="009D7D05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D027E0">
        <w:rPr>
          <w:rFonts w:cstheme="minorHAnsi"/>
        </w:rPr>
        <w:t xml:space="preserve">Identify barriers to care (social issues, need for IV </w:t>
      </w:r>
      <w:proofErr w:type="spellStart"/>
      <w:r w:rsidRPr="00D027E0">
        <w:rPr>
          <w:rFonts w:cstheme="minorHAnsi"/>
        </w:rPr>
        <w:t>abx</w:t>
      </w:r>
      <w:proofErr w:type="spellEnd"/>
      <w:r w:rsidRPr="00D027E0">
        <w:rPr>
          <w:rFonts w:cstheme="minorHAnsi"/>
        </w:rPr>
        <w:t>, rehab)</w:t>
      </w:r>
    </w:p>
    <w:p w:rsidR="009D7D05" w:rsidRDefault="009D7D05" w:rsidP="00D027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D027E0">
        <w:rPr>
          <w:rFonts w:cstheme="minorHAnsi"/>
        </w:rPr>
        <w:t>Understand role of consultant/co-management service in regards to patient care with an emphasis on interdisciplinary, shared decision making</w:t>
      </w:r>
    </w:p>
    <w:p w:rsidR="00D027E0" w:rsidRDefault="00D027E0" w:rsidP="00D027E0">
      <w:pPr>
        <w:spacing w:after="0" w:line="240" w:lineRule="auto"/>
        <w:rPr>
          <w:rFonts w:cstheme="minorHAnsi"/>
        </w:rPr>
      </w:pPr>
    </w:p>
    <w:sectPr w:rsidR="00D0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B98"/>
    <w:multiLevelType w:val="hybridMultilevel"/>
    <w:tmpl w:val="AB84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1777CF"/>
    <w:rsid w:val="002F6FDB"/>
    <w:rsid w:val="006B2A5C"/>
    <w:rsid w:val="009D7D05"/>
    <w:rsid w:val="00A142A8"/>
    <w:rsid w:val="00B85107"/>
    <w:rsid w:val="00D027E0"/>
    <w:rsid w:val="00D16319"/>
    <w:rsid w:val="00D7527F"/>
    <w:rsid w:val="00E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1DE6-7EDF-4334-A04E-B5244E1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05"/>
    <w:pPr>
      <w:ind w:left="720"/>
      <w:contextualSpacing/>
    </w:pPr>
  </w:style>
  <w:style w:type="paragraph" w:customStyle="1" w:styleId="xmsonormal">
    <w:name w:val="x_msonormal"/>
    <w:basedOn w:val="Normal"/>
    <w:rsid w:val="00D027E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Shukla, Anand</dc:creator>
  <cp:keywords/>
  <dc:description/>
  <cp:lastModifiedBy>Shukla, Anand</cp:lastModifiedBy>
  <cp:revision>9</cp:revision>
  <dcterms:created xsi:type="dcterms:W3CDTF">2021-08-17T19:29:00Z</dcterms:created>
  <dcterms:modified xsi:type="dcterms:W3CDTF">2021-08-23T18:51:00Z</dcterms:modified>
</cp:coreProperties>
</file>